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519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2101"/>
        <w:gridCol w:w="1134"/>
        <w:gridCol w:w="1134"/>
        <w:gridCol w:w="1417"/>
        <w:gridCol w:w="1276"/>
        <w:gridCol w:w="1417"/>
        <w:gridCol w:w="1701"/>
        <w:gridCol w:w="1560"/>
        <w:gridCol w:w="1417"/>
        <w:gridCol w:w="1180"/>
        <w:gridCol w:w="1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765" w:hRule="atLeast"/>
          <w:jc w:val="center"/>
        </w:trPr>
        <w:tc>
          <w:tcPr>
            <w:tcW w:w="15038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spacing w:line="560" w:lineRule="exact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附件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44"/>
                <w:szCs w:val="44"/>
                <w:lang w:val="en-US" w:eastAsia="zh-CN"/>
              </w:rPr>
              <w:t>建</w:t>
            </w:r>
            <w:r>
              <w:rPr>
                <w:rFonts w:hint="eastAsia" w:ascii="宋体" w:hAnsi="宋体" w:eastAsia="宋体" w:cs="宋体"/>
                <w:b/>
                <w:color w:val="000000"/>
                <w:sz w:val="44"/>
                <w:szCs w:val="44"/>
              </w:rPr>
              <w:t>设工程项目施工工地安全生产标准化建设学习交流活动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4"/>
                <w:szCs w:val="44"/>
              </w:rPr>
              <w:t>申报表</w:t>
            </w:r>
          </w:p>
          <w:p>
            <w:pPr>
              <w:autoSpaceDE w:val="0"/>
              <w:autoSpaceDN w:val="0"/>
              <w:adjustRightInd w:val="0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560" w:lineRule="exact"/>
              <w:jc w:val="center"/>
              <w:rPr>
                <w:rFonts w:ascii="仿宋_GB2312" w:hAnsi="宋体" w:eastAsia="仿宋_GB2312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黑体" w:hAnsi="黑体" w:eastAsia="黑体" w:cs="黑体"/>
                <w:color w:val="333333"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推荐单位：（公 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2"/>
              </w:rPr>
              <w:t>序号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2"/>
              </w:rPr>
              <w:t>申报</w:t>
            </w:r>
            <w:r>
              <w:rPr>
                <w:rFonts w:hint="eastAsia" w:ascii="仿宋" w:hAnsi="仿宋" w:eastAsia="仿宋" w:cs="宋体"/>
                <w:bCs/>
                <w:kern w:val="0"/>
                <w:sz w:val="22"/>
                <w:lang w:val="en-US" w:eastAsia="zh-CN"/>
              </w:rPr>
              <w:t>工程</w:t>
            </w:r>
            <w:r>
              <w:rPr>
                <w:rFonts w:hint="eastAsia" w:ascii="仿宋" w:hAnsi="仿宋" w:eastAsia="仿宋" w:cs="宋体"/>
                <w:bCs/>
                <w:kern w:val="0"/>
                <w:sz w:val="22"/>
              </w:rPr>
              <w:t>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zh-CN"/>
              </w:rPr>
              <w:t>安全制度管理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zh-CN"/>
              </w:rPr>
              <w:t>安全技术管理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zh-CN"/>
              </w:rPr>
              <w:t>设备和设施管理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zh-CN"/>
              </w:rPr>
              <w:t>企业市场行为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zh-CN"/>
              </w:rPr>
              <w:t>施工现场安全管理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/>
                <w:bCs/>
                <w:kern w:val="0"/>
                <w:sz w:val="22"/>
              </w:rPr>
              <w:t>汇总得分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2"/>
              </w:rPr>
              <w:t>单位地址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2"/>
              </w:rPr>
              <w:t>联系人姓名</w:t>
            </w: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Cs/>
                <w:kern w:val="0"/>
                <w:sz w:val="22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2"/>
              </w:rPr>
              <w:t>联系人电话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  <w:tc>
          <w:tcPr>
            <w:tcW w:w="13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4C537A"/>
    <w:rsid w:val="3C4C5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2020-07-13T08:03:00Z</dcterms:created>
  <dc:creator>艾迪儿</dc:creator>
  <cp:lastModifiedBy>艾迪儿</cp:lastModifiedBy>
  <dcterms:modified xsi:type="dcterms:W3CDTF">2020-07-13T08:03:35Z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